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24"/>
          <w:szCs w:val="24"/>
          <w:highlight w:val="white"/>
        </w:rPr>
      </w:pPr>
      <w:r w:rsidDel="00000000" w:rsidR="00000000" w:rsidRPr="00000000">
        <w:rPr>
          <w:b w:val="1"/>
          <w:sz w:val="24"/>
          <w:szCs w:val="24"/>
          <w:highlight w:val="white"/>
          <w:rtl w:val="0"/>
        </w:rPr>
        <w:t xml:space="preserve">About the UK/Ukraine Season of Culture</w:t>
      </w:r>
    </w:p>
    <w:p w:rsidR="00000000" w:rsidDel="00000000" w:rsidP="00000000" w:rsidRDefault="00000000" w:rsidRPr="00000000" w14:paraId="00000002">
      <w:pPr>
        <w:rPr>
          <w:sz w:val="24"/>
          <w:szCs w:val="24"/>
        </w:rPr>
      </w:pPr>
      <w:r w:rsidDel="00000000" w:rsidR="00000000" w:rsidRPr="00000000">
        <w:rPr>
          <w:sz w:val="24"/>
          <w:szCs w:val="24"/>
          <w:rtl w:val="0"/>
        </w:rPr>
        <w:t xml:space="preserve">A collaboration between The British Council and the Ukrainian Institute, the UK/Ukraine Season is being presented in the UK, online and across some satellite locations until March 2023, featuring artist residencies, talks, film, music, literature, drama and dance. The Season, which has been planned since 2019 to mark 30 years of diplomatic relations between the UK and Ukraine, aims to strengthen and build cultural connections between both countries, while providing new platforms and opportunities for Ukrainian artists to connect with the UK. With the ongoing war in Ukraine, the Season’s theme is</w:t>
      </w:r>
      <w:r w:rsidDel="00000000" w:rsidR="00000000" w:rsidRPr="00000000">
        <w:rPr>
          <w:sz w:val="24"/>
          <w:szCs w:val="24"/>
          <w:highlight w:val="white"/>
          <w:rtl w:val="0"/>
        </w:rPr>
        <w:t xml:space="preserve"> ‘Future Reimagined’,</w:t>
      </w:r>
      <w:r w:rsidDel="00000000" w:rsidR="00000000" w:rsidRPr="00000000">
        <w:rPr>
          <w:sz w:val="24"/>
          <w:szCs w:val="24"/>
          <w:rtl w:val="0"/>
        </w:rPr>
        <w:t xml:space="preserve"> focusing on the changed needs and priorities of the Ukrainian sector, giving a voice to Ukrainian creatives, both in the UK and online.</w:t>
      </w:r>
      <w:r w:rsidDel="00000000" w:rsidR="00000000" w:rsidRPr="00000000">
        <w:rPr>
          <w:rtl w:val="0"/>
        </w:rPr>
      </w:r>
    </w:p>
    <w:p w:rsidR="00000000" w:rsidDel="00000000" w:rsidP="00000000" w:rsidRDefault="00000000" w:rsidRPr="00000000" w14:paraId="00000003">
      <w:pPr>
        <w:spacing w:after="120" w:lineRule="auto"/>
        <w:rPr>
          <w:sz w:val="24"/>
          <w:szCs w:val="24"/>
        </w:rPr>
      </w:pPr>
      <w:r w:rsidDel="00000000" w:rsidR="00000000" w:rsidRPr="00000000">
        <w:rPr>
          <w:rtl w:val="0"/>
        </w:rPr>
      </w:r>
    </w:p>
    <w:p w:rsidR="00000000" w:rsidDel="00000000" w:rsidP="00000000" w:rsidRDefault="00000000" w:rsidRPr="00000000" w14:paraId="00000004">
      <w:pPr>
        <w:spacing w:after="120" w:lineRule="auto"/>
        <w:rPr>
          <w:sz w:val="24"/>
          <w:szCs w:val="24"/>
        </w:rPr>
      </w:pPr>
      <w:r w:rsidDel="00000000" w:rsidR="00000000" w:rsidRPr="00000000">
        <w:rPr>
          <w:sz w:val="24"/>
          <w:szCs w:val="24"/>
          <w:rtl w:val="0"/>
        </w:rPr>
        <w:t xml:space="preserve">More information: </w:t>
      </w:r>
      <w:hyperlink r:id="rId6">
        <w:r w:rsidDel="00000000" w:rsidR="00000000" w:rsidRPr="00000000">
          <w:rPr>
            <w:sz w:val="24"/>
            <w:szCs w:val="24"/>
            <w:u w:val="single"/>
            <w:rtl w:val="0"/>
          </w:rPr>
          <w:t xml:space="preserve">www.ukuaseason.org</w:t>
        </w:r>
      </w:hyperlink>
      <w:r w:rsidDel="00000000" w:rsidR="00000000" w:rsidRPr="00000000">
        <w:rPr>
          <w:sz w:val="24"/>
          <w:szCs w:val="24"/>
          <w:rtl w:val="0"/>
        </w:rPr>
        <w:t xml:space="preserve"> </w:t>
      </w:r>
    </w:p>
    <w:p w:rsidR="00000000" w:rsidDel="00000000" w:rsidP="00000000" w:rsidRDefault="00000000" w:rsidRPr="00000000" w14:paraId="00000005">
      <w:pPr>
        <w:spacing w:after="120" w:lineRule="auto"/>
        <w:rPr>
          <w:sz w:val="24"/>
          <w:szCs w:val="24"/>
        </w:rPr>
      </w:pPr>
      <w:r w:rsidDel="00000000" w:rsidR="00000000" w:rsidRPr="00000000">
        <w:rPr>
          <w:rtl w:val="0"/>
        </w:rPr>
      </w:r>
    </w:p>
    <w:p w:rsidR="00000000" w:rsidDel="00000000" w:rsidP="00000000" w:rsidRDefault="00000000" w:rsidRPr="00000000" w14:paraId="00000006">
      <w:pPr>
        <w:shd w:fill="ffffff" w:val="clear"/>
        <w:rPr>
          <w:b w:val="1"/>
          <w:sz w:val="24"/>
          <w:szCs w:val="24"/>
          <w:highlight w:val="white"/>
        </w:rPr>
      </w:pPr>
      <w:r w:rsidDel="00000000" w:rsidR="00000000" w:rsidRPr="00000000">
        <w:rPr>
          <w:b w:val="1"/>
          <w:sz w:val="24"/>
          <w:szCs w:val="24"/>
          <w:highlight w:val="white"/>
          <w:rtl w:val="0"/>
        </w:rPr>
        <w:t xml:space="preserve">About the UK/Ukraine Season of Culture (short version)</w:t>
      </w:r>
    </w:p>
    <w:p w:rsidR="00000000" w:rsidDel="00000000" w:rsidP="00000000" w:rsidRDefault="00000000" w:rsidRPr="00000000" w14:paraId="00000007">
      <w:pPr>
        <w:shd w:fill="ffffff" w:val="clear"/>
        <w:rPr>
          <w:b w:val="1"/>
          <w:sz w:val="24"/>
          <w:szCs w:val="24"/>
          <w:highlight w:val="white"/>
        </w:rPr>
      </w:pPr>
      <w:r w:rsidDel="00000000" w:rsidR="00000000" w:rsidRPr="00000000">
        <w:rPr>
          <w:rtl w:val="0"/>
        </w:rPr>
      </w:r>
    </w:p>
    <w:p w:rsidR="00000000" w:rsidDel="00000000" w:rsidP="00000000" w:rsidRDefault="00000000" w:rsidRPr="00000000" w14:paraId="00000008">
      <w:pPr>
        <w:shd w:fill="ffffff" w:val="clear"/>
        <w:rPr>
          <w:sz w:val="24"/>
          <w:szCs w:val="24"/>
          <w:highlight w:val="white"/>
        </w:rPr>
      </w:pPr>
      <w:r w:rsidDel="00000000" w:rsidR="00000000" w:rsidRPr="00000000">
        <w:rPr>
          <w:sz w:val="24"/>
          <w:szCs w:val="24"/>
          <w:highlight w:val="white"/>
          <w:rtl w:val="0"/>
        </w:rPr>
        <w:t xml:space="preserve">A collaboration between The British Council and the Ukrainian Institute, the UK/Ukraine Season ‘Future Reimagined’ is being presented in the UK, online and across some satellite locations until March 2023, featuring artist residencies, talks, film, music, literature, drama, and dance. The season marks 30 years of diplomatic relations between the UK and Ukraine and aims to strengthen and build cultural connections between both countries while providing new platforms and opportunities for Ukrainian artists to connect with the UK. </w:t>
      </w:r>
    </w:p>
    <w:p w:rsidR="00000000" w:rsidDel="00000000" w:rsidP="00000000" w:rsidRDefault="00000000" w:rsidRPr="00000000" w14:paraId="00000009">
      <w:pPr>
        <w:shd w:fill="ffffff" w:val="clear"/>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sz w:val="24"/>
          <w:szCs w:val="24"/>
          <w:highlight w:val="white"/>
          <w:rtl w:val="0"/>
        </w:rPr>
        <w:t xml:space="preserve">More information: </w:t>
      </w:r>
      <w:hyperlink r:id="rId7">
        <w:r w:rsidDel="00000000" w:rsidR="00000000" w:rsidRPr="00000000">
          <w:rPr>
            <w:sz w:val="24"/>
            <w:szCs w:val="24"/>
            <w:highlight w:val="white"/>
            <w:u w:val="single"/>
            <w:rtl w:val="0"/>
          </w:rPr>
          <w:t xml:space="preserve">ukuaseason.org</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B">
      <w:pPr>
        <w:spacing w:after="120" w:lineRule="auto"/>
        <w:rPr>
          <w:sz w:val="24"/>
          <w:szCs w:val="24"/>
        </w:rPr>
      </w:pPr>
      <w:r w:rsidDel="00000000" w:rsidR="00000000" w:rsidRPr="00000000">
        <w:rPr>
          <w:rtl w:val="0"/>
        </w:rPr>
      </w:r>
    </w:p>
    <w:p w:rsidR="00000000" w:rsidDel="00000000" w:rsidP="00000000" w:rsidRDefault="00000000" w:rsidRPr="00000000" w14:paraId="0000000C">
      <w:pPr>
        <w:pStyle w:val="Heading2"/>
        <w:keepNext w:val="0"/>
        <w:keepLines w:val="0"/>
        <w:spacing w:after="300" w:before="220" w:lineRule="auto"/>
        <w:rPr>
          <w:sz w:val="24"/>
          <w:szCs w:val="24"/>
        </w:rPr>
      </w:pPr>
      <w:bookmarkStart w:colFirst="0" w:colLast="0" w:name="_7u322c9jfrct" w:id="0"/>
      <w:bookmarkEnd w:id="0"/>
      <w:r w:rsidDel="00000000" w:rsidR="00000000" w:rsidRPr="00000000">
        <w:rPr>
          <w:b w:val="1"/>
          <w:sz w:val="24"/>
          <w:szCs w:val="24"/>
          <w:rtl w:val="0"/>
        </w:rPr>
        <w:t xml:space="preserve">About the British Council</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British Council is the UK’s international organisation for cultural relations and educational opportunities. We support peace and prosperity by building connections, understanding and trust between people in the UK and countries worldwide. We do this through our work in arts and culture, education and the English language. We work with people in over 200 countries and territories and are on the ground in more than 100 countries. In 2021-22 we reached 650 million people.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More information: </w:t>
      </w:r>
      <w:hyperlink r:id="rId8">
        <w:r w:rsidDel="00000000" w:rsidR="00000000" w:rsidRPr="00000000">
          <w:rPr>
            <w:sz w:val="24"/>
            <w:szCs w:val="24"/>
            <w:u w:val="single"/>
            <w:rtl w:val="0"/>
          </w:rPr>
          <w:t xml:space="preserve">britishcouncil.org.ua</w:t>
        </w:r>
      </w:hyperlink>
      <w:r w:rsidDel="00000000" w:rsidR="00000000" w:rsidRPr="00000000">
        <w:rPr>
          <w:rtl w:val="0"/>
        </w:rPr>
      </w:r>
    </w:p>
    <w:p w:rsidR="00000000" w:rsidDel="00000000" w:rsidP="00000000" w:rsidRDefault="00000000" w:rsidRPr="00000000" w14:paraId="00000010">
      <w:pPr>
        <w:spacing w:after="300" w:lineRule="auto"/>
        <w:rPr>
          <w:sz w:val="24"/>
          <w:szCs w:val="24"/>
          <w:u w:val="single"/>
        </w:rPr>
      </w:pPr>
      <w:r w:rsidDel="00000000" w:rsidR="00000000" w:rsidRPr="00000000">
        <w:rPr>
          <w:rtl w:val="0"/>
        </w:rPr>
      </w:r>
    </w:p>
    <w:p w:rsidR="00000000" w:rsidDel="00000000" w:rsidP="00000000" w:rsidRDefault="00000000" w:rsidRPr="00000000" w14:paraId="00000011">
      <w:pPr>
        <w:spacing w:after="300" w:lineRule="auto"/>
        <w:rPr>
          <w:b w:val="1"/>
          <w:sz w:val="24"/>
          <w:szCs w:val="24"/>
        </w:rPr>
      </w:pPr>
      <w:r w:rsidDel="00000000" w:rsidR="00000000" w:rsidRPr="00000000">
        <w:rPr>
          <w:b w:val="1"/>
          <w:sz w:val="24"/>
          <w:szCs w:val="24"/>
          <w:rtl w:val="0"/>
        </w:rPr>
        <w:t xml:space="preserve">About the Ukrainian Institute</w:t>
      </w:r>
    </w:p>
    <w:p w:rsidR="00000000" w:rsidDel="00000000" w:rsidP="00000000" w:rsidRDefault="00000000" w:rsidRPr="00000000" w14:paraId="00000012">
      <w:pPr>
        <w:spacing w:after="300" w:lineRule="auto"/>
        <w:rPr>
          <w:sz w:val="24"/>
          <w:szCs w:val="24"/>
        </w:rPr>
      </w:pPr>
      <w:r w:rsidDel="00000000" w:rsidR="00000000" w:rsidRPr="00000000">
        <w:rPr>
          <w:sz w:val="24"/>
          <w:szCs w:val="24"/>
          <w:rtl w:val="0"/>
        </w:rPr>
        <w:t xml:space="preserve">The Ukrainian Institute is a public institution affiliated with the Ministry of Foreign Affairs of Ukraine. Its mission is to strengthen Ukraine’s international standing through the means of cultural diplomacy. The Institute facilitates international connections between people and institutions and creates opportunities for Ukraine to interact and cooperate with the world. </w:t>
      </w:r>
    </w:p>
    <w:p w:rsidR="00000000" w:rsidDel="00000000" w:rsidP="00000000" w:rsidRDefault="00000000" w:rsidRPr="00000000" w14:paraId="00000013">
      <w:pPr>
        <w:spacing w:after="300" w:lineRule="auto"/>
        <w:rPr>
          <w:highlight w:val="white"/>
        </w:rPr>
      </w:pPr>
      <w:r w:rsidDel="00000000" w:rsidR="00000000" w:rsidRPr="00000000">
        <w:rPr>
          <w:sz w:val="24"/>
          <w:szCs w:val="24"/>
          <w:rtl w:val="0"/>
        </w:rPr>
        <w:t xml:space="preserve">More information: </w:t>
      </w:r>
      <w:hyperlink r:id="rId9">
        <w:r w:rsidDel="00000000" w:rsidR="00000000" w:rsidRPr="00000000">
          <w:rPr>
            <w:sz w:val="24"/>
            <w:szCs w:val="24"/>
            <w:u w:val="single"/>
            <w:rtl w:val="0"/>
          </w:rPr>
          <w:t xml:space="preserve">www.ui.org.ua</w:t>
        </w:r>
      </w:hyperlink>
      <w:r w:rsidDel="00000000" w:rsidR="00000000" w:rsidRPr="00000000">
        <w:rPr>
          <w:rtl w:val="0"/>
        </w:rPr>
      </w:r>
    </w:p>
    <w:p w:rsidR="00000000" w:rsidDel="00000000" w:rsidP="00000000" w:rsidRDefault="00000000" w:rsidRPr="00000000" w14:paraId="00000014">
      <w:pPr>
        <w:spacing w:after="300" w:lineRule="auto"/>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org.ua/en/" TargetMode="External"/><Relationship Id="rId5" Type="http://schemas.openxmlformats.org/officeDocument/2006/relationships/styles" Target="styles.xml"/><Relationship Id="rId6" Type="http://schemas.openxmlformats.org/officeDocument/2006/relationships/hyperlink" Target="http://www.ukuaseason.org" TargetMode="External"/><Relationship Id="rId7" Type="http://schemas.openxmlformats.org/officeDocument/2006/relationships/hyperlink" Target="http://ukuaseason.org/" TargetMode="External"/><Relationship Id="rId8" Type="http://schemas.openxmlformats.org/officeDocument/2006/relationships/hyperlink" Target="http://britishcouncil.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